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09E7F" w14:textId="3C6516C9" w:rsidR="00683417" w:rsidRDefault="00417639" w:rsidP="00495AA2">
      <w:pPr>
        <w:pStyle w:val="Title"/>
      </w:pPr>
      <w:r>
        <w:t xml:space="preserve">FAQs on WIRELESS – LIMITED </w:t>
      </w:r>
      <w:r w:rsidR="005A07F7">
        <w:t>LIFETIME</w:t>
      </w:r>
      <w:r>
        <w:t xml:space="preserve"> WARRANTY</w:t>
      </w:r>
    </w:p>
    <w:p w14:paraId="17B809CE" w14:textId="77777777" w:rsidR="00FA3771" w:rsidRDefault="00FA3771" w:rsidP="00FA3771"/>
    <w:p w14:paraId="658019AF" w14:textId="30E8F298" w:rsidR="00FA3771" w:rsidRDefault="00FA3771" w:rsidP="00FA3771">
      <w:r>
        <w:t xml:space="preserve">FAQs on WIRELESS – LIMITED </w:t>
      </w:r>
      <w:r>
        <w:t>LIFETIME</w:t>
      </w:r>
      <w:r>
        <w:t xml:space="preserve"> WARRANTY</w:t>
      </w:r>
    </w:p>
    <w:p w14:paraId="7E662D94" w14:textId="77777777" w:rsidR="00FA3771" w:rsidRDefault="00FA3771" w:rsidP="00FA3771"/>
    <w:p w14:paraId="30EF9342" w14:textId="77777777" w:rsidR="00FA3771" w:rsidRDefault="00FA3771" w:rsidP="00FA3771">
      <w:r>
        <w:t>Q</w:t>
      </w:r>
      <w:proofErr w:type="gramStart"/>
      <w:r>
        <w:t>1.Is</w:t>
      </w:r>
      <w:proofErr w:type="gramEnd"/>
      <w:r>
        <w:t xml:space="preserve"> there a change to the Limited Lifetime Warranty for wireless products?</w:t>
      </w:r>
    </w:p>
    <w:p w14:paraId="71F114A1" w14:textId="77777777" w:rsidR="00FA3771" w:rsidRDefault="00FA3771" w:rsidP="00FA3771">
      <w:proofErr w:type="spellStart"/>
      <w:proofErr w:type="gramStart"/>
      <w:r>
        <w:t>A.Yes</w:t>
      </w:r>
      <w:proofErr w:type="spellEnd"/>
      <w:proofErr w:type="gramEnd"/>
      <w:r>
        <w:t>, RUCKUS has updated the Limited Lifetime Warranty for wireless products to align with the Limited Lifetime Warranty framework, ensuring consistency across both Wired and Wireless product categories. This change simplifies warranty positioning and enables a more unified message to customers across the portfolio.</w:t>
      </w:r>
    </w:p>
    <w:p w14:paraId="48B15388" w14:textId="77777777" w:rsidR="00FA3771" w:rsidRDefault="00FA3771" w:rsidP="00FA3771"/>
    <w:p w14:paraId="55DE69BD" w14:textId="77777777" w:rsidR="00FA3771" w:rsidRDefault="00FA3771" w:rsidP="00FA3771">
      <w:r>
        <w:t>Q</w:t>
      </w:r>
      <w:proofErr w:type="gramStart"/>
      <w:r>
        <w:t>2.Since</w:t>
      </w:r>
      <w:proofErr w:type="gramEnd"/>
      <w:r>
        <w:t xml:space="preserve"> when is the Limited Lifetime Warranty change in effect?</w:t>
      </w:r>
    </w:p>
    <w:p w14:paraId="508B4FA0" w14:textId="77777777" w:rsidR="00FA3771" w:rsidRDefault="00FA3771" w:rsidP="00FA3771">
      <w:proofErr w:type="spellStart"/>
      <w:proofErr w:type="gramStart"/>
      <w:r>
        <w:t>A.The</w:t>
      </w:r>
      <w:proofErr w:type="spellEnd"/>
      <w:proofErr w:type="gramEnd"/>
      <w:r>
        <w:t xml:space="preserve"> Limited Lifetime Warranty change is effective from April 1, 2026, and applies to eligible RUCKUS products purchased on or after this date.</w:t>
      </w:r>
    </w:p>
    <w:p w14:paraId="0B7A9069" w14:textId="77777777" w:rsidR="00FA3771" w:rsidRDefault="00FA3771" w:rsidP="00FA3771"/>
    <w:p w14:paraId="7802B31B" w14:textId="77777777" w:rsidR="00FA3771" w:rsidRDefault="00FA3771" w:rsidP="00FA3771">
      <w:r>
        <w:t>Q</w:t>
      </w:r>
      <w:proofErr w:type="gramStart"/>
      <w:r>
        <w:t>3.Does</w:t>
      </w:r>
      <w:proofErr w:type="gramEnd"/>
      <w:r>
        <w:t xml:space="preserve"> this warranty apply to products purchased before the policy change?</w:t>
      </w:r>
    </w:p>
    <w:p w14:paraId="1A9DFE09" w14:textId="77777777" w:rsidR="00FA3771" w:rsidRDefault="00FA3771" w:rsidP="00FA3771">
      <w:proofErr w:type="spellStart"/>
      <w:r>
        <w:t>A.No</w:t>
      </w:r>
      <w:proofErr w:type="spellEnd"/>
      <w:r>
        <w:t>. The updated Limited Lifetime Warranty terms apply only to RUCKUS products sold on or after April 1, 2026. Products purchased prior to this date remain subject to the warranty terms and conditions that were in effect at the time of sale.</w:t>
      </w:r>
    </w:p>
    <w:p w14:paraId="3A27500C" w14:textId="77777777" w:rsidR="00FA3771" w:rsidRDefault="00FA3771" w:rsidP="00FA3771"/>
    <w:p w14:paraId="1136BFB8" w14:textId="77777777" w:rsidR="00FA3771" w:rsidRDefault="00FA3771" w:rsidP="00FA3771">
      <w:r>
        <w:t>Q</w:t>
      </w:r>
      <w:proofErr w:type="gramStart"/>
      <w:r>
        <w:t>4.What</w:t>
      </w:r>
      <w:proofErr w:type="gramEnd"/>
      <w:r>
        <w:t xml:space="preserve"> product categories will this change effect?</w:t>
      </w:r>
    </w:p>
    <w:p w14:paraId="7C65A3C5" w14:textId="77777777" w:rsidR="00FA3771" w:rsidRDefault="00FA3771" w:rsidP="00FA3771">
      <w:proofErr w:type="spellStart"/>
      <w:proofErr w:type="gramStart"/>
      <w:r>
        <w:t>A.This</w:t>
      </w:r>
      <w:proofErr w:type="spellEnd"/>
      <w:proofErr w:type="gramEnd"/>
      <w:r>
        <w:t xml:space="preserve"> Limited Lifetime warranty applies for Access Points, Controllers.</w:t>
      </w:r>
    </w:p>
    <w:p w14:paraId="6248CA07" w14:textId="77777777" w:rsidR="00FA3771" w:rsidRDefault="00FA3771" w:rsidP="00FA3771"/>
    <w:p w14:paraId="1D7B6C5A" w14:textId="77777777" w:rsidR="00FA3771" w:rsidRDefault="00FA3771" w:rsidP="00FA3771">
      <w:r>
        <w:t>Q</w:t>
      </w:r>
      <w:proofErr w:type="gramStart"/>
      <w:r>
        <w:t>5.How</w:t>
      </w:r>
      <w:proofErr w:type="gramEnd"/>
      <w:r>
        <w:t xml:space="preserve"> does this change affect the 802.11 ax and 802.11 be Access Points, for example R350, R550 R670, R770?</w:t>
      </w:r>
    </w:p>
    <w:p w14:paraId="22F86B33" w14:textId="77777777" w:rsidR="00FA3771" w:rsidRDefault="00FA3771" w:rsidP="00FA3771">
      <w:proofErr w:type="spellStart"/>
      <w:proofErr w:type="gramStart"/>
      <w:r>
        <w:t>A.All</w:t>
      </w:r>
      <w:proofErr w:type="spellEnd"/>
      <w:proofErr w:type="gramEnd"/>
      <w:r>
        <w:t xml:space="preserve"> 802.11 ax and 802.11 be Access points that are shipped prior to April 1, 2026 are eligible for the historical limited lifetime warranty terms (i.e. such warranty may apply as long as the original end user of the Product continues to own and use the Product). </w:t>
      </w:r>
      <w:r>
        <w:lastRenderedPageBreak/>
        <w:t>Purchases on / after 1st April 2026 are eligible for updated Limited Lifetime Warranty, which means the Product is warranted for the period beginning on the Product shipment date and continuing (</w:t>
      </w:r>
      <w:proofErr w:type="spellStart"/>
      <w:r>
        <w:t>i</w:t>
      </w:r>
      <w:proofErr w:type="spellEnd"/>
      <w:r>
        <w:t>) for as long as the original end user of the Product continues to own and use the Product or (ii) through the End of Support date, as defined in the RUCKUS End of Life Policy, whichever is earlier.</w:t>
      </w:r>
    </w:p>
    <w:p w14:paraId="2F354757" w14:textId="77777777" w:rsidR="00FA3771" w:rsidRDefault="00FA3771" w:rsidP="00FA3771"/>
    <w:p w14:paraId="29FE96D8" w14:textId="77777777" w:rsidR="00FA3771" w:rsidRDefault="00FA3771" w:rsidP="00FA3771">
      <w:r>
        <w:t>Q</w:t>
      </w:r>
      <w:proofErr w:type="gramStart"/>
      <w:r>
        <w:t>6.What</w:t>
      </w:r>
      <w:proofErr w:type="gramEnd"/>
      <w:r>
        <w:t xml:space="preserve"> are the warranty terms of legacy Access points or Zone Directors?</w:t>
      </w:r>
    </w:p>
    <w:p w14:paraId="26EDA5D3" w14:textId="77777777" w:rsidR="00FA3771" w:rsidRDefault="00FA3771" w:rsidP="00FA3771">
      <w:proofErr w:type="spellStart"/>
      <w:proofErr w:type="gramStart"/>
      <w:r>
        <w:t>A.All</w:t>
      </w:r>
      <w:proofErr w:type="spellEnd"/>
      <w:proofErr w:type="gramEnd"/>
      <w:r>
        <w:t xml:space="preserve"> legacy APs such as 802.11 ac and prior &amp; </w:t>
      </w:r>
      <w:proofErr w:type="spellStart"/>
      <w:r>
        <w:t>ZoneDirector</w:t>
      </w:r>
      <w:proofErr w:type="spellEnd"/>
      <w:r>
        <w:t xml:space="preserve"> will follow the previous limited lifetime warranty coverage terms which may be as long as the original end user of the Product continues to own and use the Product.</w:t>
      </w:r>
    </w:p>
    <w:p w14:paraId="05FF62D4" w14:textId="77777777" w:rsidR="00FA3771" w:rsidRDefault="00FA3771" w:rsidP="00FA3771"/>
    <w:p w14:paraId="317F03F5" w14:textId="77777777" w:rsidR="00FA3771" w:rsidRDefault="00FA3771" w:rsidP="00FA3771">
      <w:r>
        <w:t>Q7. Does this update make a change in warranty terms for accessories (antennas, power adapters, mounting kits)?</w:t>
      </w:r>
    </w:p>
    <w:p w14:paraId="70C79688" w14:textId="77777777" w:rsidR="00FA3771" w:rsidRDefault="00FA3771" w:rsidP="00FA3771">
      <w:r>
        <w:t>A.</w:t>
      </w:r>
      <w:r>
        <w:rPr>
          <w:rFonts w:ascii="Arial" w:hAnsi="Arial" w:cs="Arial"/>
        </w:rPr>
        <w:t>​​​​​​</w:t>
      </w:r>
      <w:r>
        <w:t>No.</w:t>
      </w:r>
    </w:p>
    <w:p w14:paraId="33E6D904" w14:textId="77777777" w:rsidR="00FA3771" w:rsidRDefault="00FA3771" w:rsidP="00FA3771"/>
    <w:p w14:paraId="3A2040CD" w14:textId="77777777" w:rsidR="00FA3771" w:rsidRDefault="00FA3771" w:rsidP="00FA3771">
      <w:r>
        <w:t>Q</w:t>
      </w:r>
      <w:proofErr w:type="gramStart"/>
      <w:r>
        <w:t>8.Does</w:t>
      </w:r>
      <w:proofErr w:type="gramEnd"/>
      <w:r>
        <w:t xml:space="preserve"> the new Limited Lifetime Warranty continue after the product reaches End of Support (EOS)?</w:t>
      </w:r>
    </w:p>
    <w:p w14:paraId="25D13457" w14:textId="0262C3DB" w:rsidR="00FA3771" w:rsidRPr="00FA3771" w:rsidRDefault="00FA3771" w:rsidP="00FA3771">
      <w:proofErr w:type="spellStart"/>
      <w:proofErr w:type="gramStart"/>
      <w:r>
        <w:t>A.No</w:t>
      </w:r>
      <w:proofErr w:type="spellEnd"/>
      <w:proofErr w:type="gramEnd"/>
      <w:r>
        <w:t>, After a product reaches End of Support (EOS), replacement hardware is no longer available under the Limited Lifetime Warranty. Customers are encouraged to proactively plan their network refresh by working with RUCKUS sales.</w:t>
      </w:r>
    </w:p>
    <w:sectPr w:rsidR="00FA3771" w:rsidRPr="00FA37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F4FBF"/>
    <w:multiLevelType w:val="hybridMultilevel"/>
    <w:tmpl w:val="4F4442AA"/>
    <w:lvl w:ilvl="0" w:tplc="AE3A5D0C">
      <w:start w:val="1"/>
      <w:numFmt w:val="decimal"/>
      <w:lvlText w:val="Q%1."/>
      <w:lvlJc w:val="righ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3815C7"/>
    <w:multiLevelType w:val="hybridMultilevel"/>
    <w:tmpl w:val="7A5A6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4E093B"/>
    <w:multiLevelType w:val="hybridMultilevel"/>
    <w:tmpl w:val="1A7A3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1021251">
    <w:abstractNumId w:val="1"/>
  </w:num>
  <w:num w:numId="2" w16cid:durableId="1947954797">
    <w:abstractNumId w:val="0"/>
  </w:num>
  <w:num w:numId="3" w16cid:durableId="721517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39"/>
    <w:rsid w:val="00163690"/>
    <w:rsid w:val="00233226"/>
    <w:rsid w:val="00305EC2"/>
    <w:rsid w:val="00396C97"/>
    <w:rsid w:val="00397605"/>
    <w:rsid w:val="003D63FB"/>
    <w:rsid w:val="00417639"/>
    <w:rsid w:val="00476379"/>
    <w:rsid w:val="00495AA2"/>
    <w:rsid w:val="004D2EA2"/>
    <w:rsid w:val="0053769E"/>
    <w:rsid w:val="00543319"/>
    <w:rsid w:val="005A07F7"/>
    <w:rsid w:val="0063414A"/>
    <w:rsid w:val="00683417"/>
    <w:rsid w:val="00683AD8"/>
    <w:rsid w:val="006E0CDC"/>
    <w:rsid w:val="00707E77"/>
    <w:rsid w:val="0072390C"/>
    <w:rsid w:val="00761CC2"/>
    <w:rsid w:val="007A77C1"/>
    <w:rsid w:val="007E12F1"/>
    <w:rsid w:val="0096703C"/>
    <w:rsid w:val="00A966C3"/>
    <w:rsid w:val="00AF56E3"/>
    <w:rsid w:val="00B26BC6"/>
    <w:rsid w:val="00B54543"/>
    <w:rsid w:val="00B66A1E"/>
    <w:rsid w:val="00BB0E23"/>
    <w:rsid w:val="00C06097"/>
    <w:rsid w:val="00C83986"/>
    <w:rsid w:val="00CD4E4E"/>
    <w:rsid w:val="00D551DA"/>
    <w:rsid w:val="00E232DC"/>
    <w:rsid w:val="00E64C37"/>
    <w:rsid w:val="00EC41E8"/>
    <w:rsid w:val="00F36876"/>
    <w:rsid w:val="00FA3771"/>
    <w:rsid w:val="00FB4D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5C3F"/>
  <w15:chartTrackingRefBased/>
  <w15:docId w15:val="{6F9FA73C-A7DB-4B08-BAB3-B9F88958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7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76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76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76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76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6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6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6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6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76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6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6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6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6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6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6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639"/>
    <w:rPr>
      <w:rFonts w:eastAsiaTheme="majorEastAsia" w:cstheme="majorBidi"/>
      <w:color w:val="272727" w:themeColor="text1" w:themeTint="D8"/>
    </w:rPr>
  </w:style>
  <w:style w:type="paragraph" w:styleId="Title">
    <w:name w:val="Title"/>
    <w:basedOn w:val="Normal"/>
    <w:next w:val="Normal"/>
    <w:link w:val="TitleChar"/>
    <w:uiPriority w:val="10"/>
    <w:qFormat/>
    <w:rsid w:val="00417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6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6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6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639"/>
    <w:pPr>
      <w:spacing w:before="160"/>
      <w:jc w:val="center"/>
    </w:pPr>
    <w:rPr>
      <w:i/>
      <w:iCs/>
      <w:color w:val="404040" w:themeColor="text1" w:themeTint="BF"/>
    </w:rPr>
  </w:style>
  <w:style w:type="character" w:customStyle="1" w:styleId="QuoteChar">
    <w:name w:val="Quote Char"/>
    <w:basedOn w:val="DefaultParagraphFont"/>
    <w:link w:val="Quote"/>
    <w:uiPriority w:val="29"/>
    <w:rsid w:val="00417639"/>
    <w:rPr>
      <w:i/>
      <w:iCs/>
      <w:color w:val="404040" w:themeColor="text1" w:themeTint="BF"/>
    </w:rPr>
  </w:style>
  <w:style w:type="paragraph" w:styleId="ListParagraph">
    <w:name w:val="List Paragraph"/>
    <w:basedOn w:val="Normal"/>
    <w:uiPriority w:val="34"/>
    <w:qFormat/>
    <w:rsid w:val="00417639"/>
    <w:pPr>
      <w:ind w:left="720"/>
      <w:contextualSpacing/>
    </w:pPr>
  </w:style>
  <w:style w:type="character" w:styleId="IntenseEmphasis">
    <w:name w:val="Intense Emphasis"/>
    <w:basedOn w:val="DefaultParagraphFont"/>
    <w:uiPriority w:val="21"/>
    <w:qFormat/>
    <w:rsid w:val="00417639"/>
    <w:rPr>
      <w:i/>
      <w:iCs/>
      <w:color w:val="0F4761" w:themeColor="accent1" w:themeShade="BF"/>
    </w:rPr>
  </w:style>
  <w:style w:type="paragraph" w:styleId="IntenseQuote">
    <w:name w:val="Intense Quote"/>
    <w:basedOn w:val="Normal"/>
    <w:next w:val="Normal"/>
    <w:link w:val="IntenseQuoteChar"/>
    <w:uiPriority w:val="30"/>
    <w:qFormat/>
    <w:rsid w:val="00417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7639"/>
    <w:rPr>
      <w:i/>
      <w:iCs/>
      <w:color w:val="0F4761" w:themeColor="accent1" w:themeShade="BF"/>
    </w:rPr>
  </w:style>
  <w:style w:type="character" w:styleId="IntenseReference">
    <w:name w:val="Intense Reference"/>
    <w:basedOn w:val="DefaultParagraphFont"/>
    <w:uiPriority w:val="32"/>
    <w:qFormat/>
    <w:rsid w:val="004176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8aac138-0e08-4909-a68b-8eb4c2579624" xsi:nil="true"/>
    <Quick_x0020_Support_x0020_Guide xmlns="438c8b9f-200e-416b-9312-4d56d4221cb4" xsi:nil="true"/>
    <lcf76f155ced4ddcb4097134ff3c332f xmlns="438c8b9f-200e-416b-9312-4d56d4221cb4">
      <Terms xmlns="http://schemas.microsoft.com/office/infopath/2007/PartnerControls"/>
    </lcf76f155ced4ddcb4097134ff3c332f>
    <Date xmlns="438c8b9f-200e-416b-9312-4d56d4221cb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FAC1BFE4098346A49A07706B3EBA96" ma:contentTypeVersion="16" ma:contentTypeDescription="Create a new document." ma:contentTypeScope="" ma:versionID="a52b971be3cfce5983d837dccd2f3e2d">
  <xsd:schema xmlns:xsd="http://www.w3.org/2001/XMLSchema" xmlns:xs="http://www.w3.org/2001/XMLSchema" xmlns:p="http://schemas.microsoft.com/office/2006/metadata/properties" xmlns:ns2="438c8b9f-200e-416b-9312-4d56d4221cb4" xmlns:ns3="18aac138-0e08-4909-a68b-8eb4c2579624" targetNamespace="http://schemas.microsoft.com/office/2006/metadata/properties" ma:root="true" ma:fieldsID="377c7c57bcf02e9c32d9537fb1ab0933" ns2:_="" ns3:_="">
    <xsd:import namespace="438c8b9f-200e-416b-9312-4d56d4221cb4"/>
    <xsd:import namespace="18aac138-0e08-4909-a68b-8eb4c2579624"/>
    <xsd:element name="properties">
      <xsd:complexType>
        <xsd:sequence>
          <xsd:element name="documentManagement">
            <xsd:complexType>
              <xsd:all>
                <xsd:element ref="ns2:Quick_x0020_Support_x0020_Guide" minOccurs="0"/>
                <xsd:element ref="ns2:Date"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c8b9f-200e-416b-9312-4d56d4221cb4" elementFormDefault="qualified">
    <xsd:import namespace="http://schemas.microsoft.com/office/2006/documentManagement/types"/>
    <xsd:import namespace="http://schemas.microsoft.com/office/infopath/2007/PartnerControls"/>
    <xsd:element name="Quick_x0020_Support_x0020_Guide" ma:index="4" nillable="true" ma:displayName="Comment" ma:description="This guise can be use as a quick reference guide for customers that need to reach to support" ma:internalName="Quick_x0020_Support_x0020_Guide" ma:readOnly="false">
      <xsd:simpleType>
        <xsd:restriction base="dms:Text">
          <xsd:maxLength value="255"/>
        </xsd:restriction>
      </xsd:simpleType>
    </xsd:element>
    <xsd:element name="Date" ma:index="5" nillable="true" ma:displayName="Date" ma:format="DateTime" ma:internalName="Date" ma:readOnly="false">
      <xsd:simpleType>
        <xsd:restriction base="dms:DateTim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8c97df2-cb61-4741-af92-398ad6ee69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aac138-0e08-4909-a68b-8eb4c2579624" elementFormDefault="qualified">
    <xsd:import namespace="http://schemas.microsoft.com/office/2006/documentManagement/types"/>
    <xsd:import namespace="http://schemas.microsoft.com/office/infopath/2007/PartnerControls"/>
    <xsd:element name="SharedWithUsers" ma:index="19"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0bf135f-2227-47d0-bbd9-d3efd606f4df}" ma:internalName="TaxCatchAll" ma:readOnly="false" ma:showField="CatchAllData" ma:web="18aac138-0e08-4909-a68b-8eb4c25796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5E6D3A-9617-4931-9E9E-03F1EE671145}">
  <ds:schemaRefs>
    <ds:schemaRef ds:uri="http://schemas.microsoft.com/sharepoint/v3/contenttype/forms"/>
  </ds:schemaRefs>
</ds:datastoreItem>
</file>

<file path=customXml/itemProps2.xml><?xml version="1.0" encoding="utf-8"?>
<ds:datastoreItem xmlns:ds="http://schemas.openxmlformats.org/officeDocument/2006/customXml" ds:itemID="{E7C554F7-8AC3-4649-A9C7-01AAF010C150}">
  <ds:schemaRefs>
    <ds:schemaRef ds:uri="http://schemas.microsoft.com/office/2006/metadata/properties"/>
    <ds:schemaRef ds:uri="http://schemas.microsoft.com/office/infopath/2007/PartnerControls"/>
    <ds:schemaRef ds:uri="18aac138-0e08-4909-a68b-8eb4c2579624"/>
    <ds:schemaRef ds:uri="438c8b9f-200e-416b-9312-4d56d4221cb4"/>
  </ds:schemaRefs>
</ds:datastoreItem>
</file>

<file path=customXml/itemProps3.xml><?xml version="1.0" encoding="utf-8"?>
<ds:datastoreItem xmlns:ds="http://schemas.openxmlformats.org/officeDocument/2006/customXml" ds:itemID="{E95EBEB1-B33D-4B6C-9394-473123265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c8b9f-200e-416b-9312-4d56d4221cb4"/>
    <ds:schemaRef ds:uri="18aac138-0e08-4909-a68b-8eb4c25796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d64e349-73c4-48dd-8bfa-19638bed7f91}" enabled="0" method="" siteId="{1d64e349-73c4-48dd-8bfa-19638bed7f91}"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398</Words>
  <Characters>2272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Kumar2, Pradeep</dc:creator>
  <cp:keywords/>
  <dc:description/>
  <cp:lastModifiedBy>Kumar2, Pradeep</cp:lastModifiedBy>
  <cp:revision>6</cp:revision>
  <dcterms:created xsi:type="dcterms:W3CDTF">2026-04-10T09:00:00Z</dcterms:created>
  <dcterms:modified xsi:type="dcterms:W3CDTF">2026-04-14T21:26:00Z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0x0101004BFAC1BFE4098346A49A07706B3EBA96</vt:lpwstr>
  </property>
  <property fmtid="{D5CDD505-2E9C-101B-9397-08002B2CF9AE}" pid="3" name="docLang">
    <vt:lpwstr>en</vt:lpwstr>
  </property>
  <property fmtid="{D5CDD505-2E9C-101B-9397-08002B2CF9AE}" pid="4" name="MediaServiceImageTags">
    <vt:lpwstr/>
  </property>
</Properties>
</file>